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98" w:rsidRPr="002332FF" w:rsidRDefault="00D87498" w:rsidP="00D87498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D87498" w:rsidRDefault="00D87498" w:rsidP="00D87498">
      <w:pPr>
        <w:pBdr>
          <w:bottom w:val="single" w:sz="4" w:space="1" w:color="auto"/>
        </w:pBd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«Лучшее агентство недвижимости</w:t>
      </w:r>
      <w:r w:rsidR="005B0393">
        <w:rPr>
          <w:rFonts w:cs="Times New Roman"/>
          <w:b/>
          <w:bCs/>
          <w:szCs w:val="24"/>
        </w:rPr>
        <w:t xml:space="preserve"> 2021</w:t>
      </w:r>
      <w:r w:rsidRPr="002332FF">
        <w:rPr>
          <w:rFonts w:cs="Times New Roman"/>
          <w:b/>
          <w:bCs/>
          <w:szCs w:val="24"/>
        </w:rPr>
        <w:t>»</w:t>
      </w:r>
    </w:p>
    <w:p w:rsidR="004A1CAB" w:rsidRPr="002332FF" w:rsidRDefault="004A1CAB" w:rsidP="00D87498">
      <w:pPr>
        <w:pBdr>
          <w:bottom w:val="single" w:sz="4" w:space="1" w:color="auto"/>
        </w:pBdr>
        <w:jc w:val="center"/>
        <w:rPr>
          <w:rFonts w:cs="Times New Roman"/>
          <w:b/>
          <w:bCs/>
          <w:szCs w:val="24"/>
        </w:rPr>
      </w:pPr>
      <w:r w:rsidRPr="004A1CAB">
        <w:rPr>
          <w:rFonts w:cs="Times New Roman"/>
          <w:b/>
          <w:bCs/>
          <w:szCs w:val="24"/>
        </w:rPr>
        <w:t xml:space="preserve">численностью сотрудников </w:t>
      </w:r>
      <w:r>
        <w:rPr>
          <w:rFonts w:cs="Times New Roman"/>
          <w:b/>
          <w:bCs/>
          <w:szCs w:val="24"/>
        </w:rPr>
        <w:t>от 11 до 30</w:t>
      </w:r>
      <w:r w:rsidRPr="004A1CAB">
        <w:rPr>
          <w:rFonts w:cs="Times New Roman"/>
          <w:b/>
          <w:bCs/>
          <w:szCs w:val="24"/>
        </w:rPr>
        <w:t xml:space="preserve">  человек </w:t>
      </w:r>
    </w:p>
    <w:p w:rsidR="007563A9" w:rsidRDefault="007563A9"/>
    <w:p w:rsidR="000C35E5" w:rsidRDefault="000C35E5" w:rsidP="003E42B8">
      <w:pPr>
        <w:jc w:val="left"/>
      </w:pPr>
      <w:r>
        <w:t>КОЛИЧЕСТВО СОТРУДНИКОВ: _____________.</w:t>
      </w:r>
    </w:p>
    <w:p w:rsidR="00D87498" w:rsidRDefault="00D87498" w:rsidP="003E42B8">
      <w:pPr>
        <w:jc w:val="left"/>
      </w:pPr>
      <w:r>
        <w:t>Наим</w:t>
      </w:r>
      <w:r w:rsidR="003E42B8">
        <w:t>енование компании ____</w:t>
      </w:r>
      <w:r>
        <w:t>___</w:t>
      </w:r>
      <w:r w:rsidR="003E42B8">
        <w:t>_________________________</w:t>
      </w:r>
      <w:r>
        <w:t>_________;</w:t>
      </w:r>
      <w:r w:rsidR="003E42B8">
        <w:t xml:space="preserve"> Адрес компании _____</w:t>
      </w:r>
      <w:r>
        <w:t>___________________________________________;</w:t>
      </w:r>
    </w:p>
    <w:p w:rsidR="00D87498" w:rsidRDefault="00D87498" w:rsidP="003E42B8">
      <w:pPr>
        <w:jc w:val="left"/>
      </w:pPr>
      <w:r>
        <w:t>Руководитель (Ф.И.О) ___________________________________________________________________;</w:t>
      </w:r>
    </w:p>
    <w:p w:rsidR="00D87498" w:rsidRDefault="00D87498" w:rsidP="003E42B8">
      <w:pPr>
        <w:jc w:val="left"/>
      </w:pPr>
      <w:r>
        <w:t xml:space="preserve">Контактный телефон ___________________; </w:t>
      </w:r>
      <w:proofErr w:type="spellStart"/>
      <w:r>
        <w:t>E-mail</w:t>
      </w:r>
      <w:proofErr w:type="spellEnd"/>
      <w:r w:rsidR="003E42B8">
        <w:t xml:space="preserve"> ______________________________; Сайт ______________________________.</w:t>
      </w:r>
    </w:p>
    <w:p w:rsidR="000C35E5" w:rsidRDefault="000C35E5" w:rsidP="003E42B8">
      <w:pPr>
        <w:jc w:val="left"/>
      </w:pPr>
    </w:p>
    <w:p w:rsidR="00D87498" w:rsidRDefault="00D87498" w:rsidP="00D87498"/>
    <w:tbl>
      <w:tblPr>
        <w:tblStyle w:val="a3"/>
        <w:tblW w:w="0" w:type="auto"/>
        <w:tblLook w:val="04A0"/>
      </w:tblPr>
      <w:tblGrid>
        <w:gridCol w:w="8046"/>
        <w:gridCol w:w="7513"/>
      </w:tblGrid>
      <w:tr w:rsidR="00C01A2D" w:rsidTr="00C01A2D">
        <w:trPr>
          <w:trHeight w:val="436"/>
        </w:trPr>
        <w:tc>
          <w:tcPr>
            <w:tcW w:w="8046" w:type="dxa"/>
          </w:tcPr>
          <w:p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Критерии</w:t>
            </w:r>
          </w:p>
        </w:tc>
        <w:tc>
          <w:tcPr>
            <w:tcW w:w="7513" w:type="dxa"/>
          </w:tcPr>
          <w:p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Ответ</w:t>
            </w: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Дата создания компании  и ОГРН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Направления работы компании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Основные направления компании</w:t>
            </w:r>
            <w:r w:rsidRPr="003E42B8">
              <w:rPr>
                <w:szCs w:val="22"/>
              </w:rPr>
              <w:t xml:space="preserve"> 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агентов по недвижимости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аттестованных сотрудников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</w:t>
            </w:r>
            <w:r>
              <w:rPr>
                <w:szCs w:val="22"/>
              </w:rPr>
              <w:t>(если есть таковые)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Страхование профессиональной ответственности.</w:t>
            </w:r>
          </w:p>
          <w:p w:rsidR="00C01A2D" w:rsidRPr="00C01A2D" w:rsidRDefault="00C01A2D" w:rsidP="00D87498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Политика страхования рисков клиентов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</w:t>
            </w:r>
            <w:r w:rsidRPr="003E42B8">
              <w:rPr>
                <w:szCs w:val="22"/>
              </w:rPr>
              <w:t>Описание</w:t>
            </w:r>
            <w:r>
              <w:rPr>
                <w:szCs w:val="22"/>
              </w:rPr>
              <w:t xml:space="preserve"> политики страхования)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Если Вы исключены из организации, указать дату и причину исключения)</w:t>
            </w:r>
            <w:proofErr w:type="gramEnd"/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Участие руководителя или сотрудников в профильных комитетах профессиональных объединений.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lastRenderedPageBreak/>
              <w:t>Наличие зарегистрированных товарных знаков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Предоставить </w:t>
            </w:r>
            <w:r w:rsidRPr="003E42B8">
              <w:rPr>
                <w:szCs w:val="22"/>
              </w:rPr>
              <w:t>Свидетельство о регистрации (копия)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франшизы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какая!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единого рекламного телефона.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номера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116FA6" w:rsidRDefault="00C01A2D" w:rsidP="005B0393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>Участие в выставках, конкурсах 2019-2021 гг.</w:t>
            </w:r>
            <w:r w:rsidRPr="003E42B8">
              <w:rPr>
                <w:szCs w:val="22"/>
              </w:rPr>
              <w:t xml:space="preserve"> </w:t>
            </w:r>
          </w:p>
          <w:p w:rsidR="00C01A2D" w:rsidRPr="003E42B8" w:rsidRDefault="00C01A2D" w:rsidP="005B0393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(указать даты участия</w:t>
            </w:r>
            <w:r>
              <w:rPr>
                <w:szCs w:val="22"/>
              </w:rPr>
              <w:t xml:space="preserve"> и наименование мероприятия</w:t>
            </w:r>
            <w:r w:rsidRPr="003E42B8">
              <w:rPr>
                <w:szCs w:val="22"/>
              </w:rPr>
              <w:t>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 xml:space="preserve">Количество проведенных обучающих программ для сотрудников (тренинги, семинары, </w:t>
            </w:r>
            <w:proofErr w:type="spellStart"/>
            <w:r w:rsidRPr="00116FA6">
              <w:rPr>
                <w:b/>
                <w:szCs w:val="22"/>
              </w:rPr>
              <w:t>проф</w:t>
            </w:r>
            <w:proofErr w:type="spellEnd"/>
            <w:r w:rsidRPr="00116FA6">
              <w:rPr>
                <w:b/>
                <w:szCs w:val="22"/>
              </w:rPr>
              <w:t xml:space="preserve"> </w:t>
            </w:r>
            <w:proofErr w:type="gramStart"/>
            <w:r w:rsidRPr="00116FA6">
              <w:rPr>
                <w:b/>
                <w:szCs w:val="22"/>
              </w:rPr>
              <w:t>-п</w:t>
            </w:r>
            <w:proofErr w:type="gramEnd"/>
            <w:r w:rsidRPr="00116FA6">
              <w:rPr>
                <w:b/>
                <w:szCs w:val="22"/>
              </w:rPr>
              <w:t>одготовка).</w:t>
            </w:r>
          </w:p>
          <w:p w:rsidR="00C01A2D" w:rsidRPr="003E42B8" w:rsidRDefault="00D646D0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Наименования обучающих программ и даты проведения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116FA6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Количество сделок по всем направлениям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(указать каждое направление и число сделок)</w:t>
            </w:r>
          </w:p>
        </w:tc>
        <w:tc>
          <w:tcPr>
            <w:tcW w:w="7513" w:type="dxa"/>
          </w:tcPr>
          <w:p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Новостройки –</w:t>
            </w:r>
          </w:p>
          <w:p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Вторичный рынок -</w:t>
            </w:r>
            <w:r>
              <w:rPr>
                <w:szCs w:val="22"/>
              </w:rPr>
              <w:br/>
              <w:t>Аренда-</w:t>
            </w:r>
          </w:p>
          <w:p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Частный сектор -</w:t>
            </w:r>
          </w:p>
          <w:p w:rsidR="00C01A2D" w:rsidRPr="003E42B8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Коммерческая недвижимость-</w:t>
            </w: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Процент сделок по рекомендациям и повторным обращениям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116FA6" w:rsidRDefault="00C01A2D" w:rsidP="00D87498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 xml:space="preserve">Наличие публичных тарифов на оказание </w:t>
            </w:r>
            <w:proofErr w:type="spellStart"/>
            <w:r w:rsidRPr="00116FA6">
              <w:rPr>
                <w:b/>
                <w:szCs w:val="22"/>
              </w:rPr>
              <w:t>риэлторских</w:t>
            </w:r>
            <w:proofErr w:type="spellEnd"/>
            <w:r w:rsidRPr="00116FA6">
              <w:rPr>
                <w:b/>
                <w:szCs w:val="22"/>
              </w:rPr>
              <w:t xml:space="preserve"> услуг</w:t>
            </w:r>
            <w:r w:rsidRPr="003E42B8">
              <w:rPr>
                <w:szCs w:val="22"/>
              </w:rPr>
              <w:t xml:space="preserve"> </w:t>
            </w:r>
            <w:r w:rsidR="00116FA6">
              <w:rPr>
                <w:szCs w:val="22"/>
              </w:rPr>
              <w:t xml:space="preserve"> 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(где опубликованы?)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системы контроля качества услуг.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Если есть контроль, необходимо кратко описать.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отзывов о компании</w:t>
            </w:r>
          </w:p>
          <w:p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(количество </w:t>
            </w:r>
            <w:proofErr w:type="gramStart"/>
            <w:r w:rsidRPr="003E42B8">
              <w:rPr>
                <w:szCs w:val="22"/>
              </w:rPr>
              <w:t>отрицательных</w:t>
            </w:r>
            <w:proofErr w:type="gramEnd"/>
            <w:r w:rsidRPr="003E42B8">
              <w:rPr>
                <w:szCs w:val="22"/>
              </w:rPr>
              <w:t xml:space="preserve"> и положительных)</w:t>
            </w:r>
          </w:p>
          <w:p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Копия или </w:t>
            </w:r>
            <w:proofErr w:type="spellStart"/>
            <w:r w:rsidRPr="003E42B8">
              <w:rPr>
                <w:szCs w:val="22"/>
              </w:rPr>
              <w:t>скрин</w:t>
            </w:r>
            <w:proofErr w:type="spellEnd"/>
            <w:r w:rsidRPr="003E42B8">
              <w:rPr>
                <w:szCs w:val="22"/>
              </w:rPr>
              <w:t xml:space="preserve"> страницы с отзывами</w:t>
            </w:r>
            <w:r>
              <w:rPr>
                <w:szCs w:val="22"/>
              </w:rPr>
              <w:t>, адрес в сети интернет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:rsidTr="00C01A2D">
        <w:trPr>
          <w:trHeight w:val="759"/>
        </w:trPr>
        <w:tc>
          <w:tcPr>
            <w:tcW w:w="8046" w:type="dxa"/>
          </w:tcPr>
          <w:p w:rsidR="00C01A2D" w:rsidRPr="00116FA6" w:rsidRDefault="00C01A2D" w:rsidP="00E454C8">
            <w:pPr>
              <w:jc w:val="left"/>
              <w:rPr>
                <w:b/>
                <w:szCs w:val="22"/>
              </w:rPr>
            </w:pPr>
            <w:proofErr w:type="gramStart"/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  <w:proofErr w:type="gramEnd"/>
          </w:p>
          <w:p w:rsidR="00C01A2D" w:rsidRPr="003E42B8" w:rsidRDefault="00C01A2D" w:rsidP="00E454C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513" w:type="dxa"/>
          </w:tcPr>
          <w:p w:rsidR="00C01A2D" w:rsidRPr="003E42B8" w:rsidRDefault="00C01A2D" w:rsidP="00D87498">
            <w:pPr>
              <w:rPr>
                <w:szCs w:val="22"/>
              </w:rPr>
            </w:pPr>
          </w:p>
        </w:tc>
      </w:tr>
    </w:tbl>
    <w:p w:rsidR="005B0393" w:rsidRDefault="005B0393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0C35E5" w:rsidRPr="00A72998" w:rsidRDefault="000C35E5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5B0393">
        <w:rPr>
          <w:rFonts w:eastAsiaTheme="minorHAnsi" w:cs="Times New Roman"/>
          <w:sz w:val="22"/>
          <w:szCs w:val="22"/>
        </w:rPr>
        <w:t>21</w:t>
      </w:r>
      <w:r w:rsidRPr="00A72998">
        <w:rPr>
          <w:rFonts w:eastAsiaTheme="minorHAnsi" w:cs="Times New Roman"/>
          <w:sz w:val="22"/>
          <w:szCs w:val="22"/>
        </w:rPr>
        <w:t>г.</w:t>
      </w:r>
    </w:p>
    <w:p w:rsidR="000C35E5" w:rsidRPr="00A72998" w:rsidRDefault="000C35E5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:rsidR="000C35E5" w:rsidRDefault="000C35E5" w:rsidP="00D87498"/>
    <w:p w:rsidR="001C0D56" w:rsidRDefault="001C0D56" w:rsidP="00D87498"/>
    <w:p w:rsidR="001C0D56" w:rsidRDefault="001C0D56" w:rsidP="00D87498"/>
    <w:p w:rsidR="001C0D56" w:rsidRDefault="001C0D56" w:rsidP="00D87498"/>
    <w:p w:rsidR="001C0D56" w:rsidRDefault="001C0D56" w:rsidP="00D87498"/>
    <w:p w:rsidR="001C0D56" w:rsidRDefault="001C0D56" w:rsidP="00D87498"/>
    <w:p w:rsidR="001C0D56" w:rsidRDefault="001C0D56" w:rsidP="00D87498"/>
    <w:p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D4CD5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D4CD5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:rsidR="001C0D56" w:rsidRDefault="001C0D56" w:rsidP="00D87498">
      <w:bookmarkStart w:id="0" w:name="_GoBack"/>
      <w:bookmarkEnd w:id="0"/>
    </w:p>
    <w:sectPr w:rsidR="001C0D56" w:rsidSect="003E4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98"/>
    <w:rsid w:val="000C35E5"/>
    <w:rsid w:val="00116FA6"/>
    <w:rsid w:val="001C0D56"/>
    <w:rsid w:val="003E42B8"/>
    <w:rsid w:val="003F5A48"/>
    <w:rsid w:val="004A1CAB"/>
    <w:rsid w:val="005B0393"/>
    <w:rsid w:val="006921BF"/>
    <w:rsid w:val="007563A9"/>
    <w:rsid w:val="007D08FE"/>
    <w:rsid w:val="00A2595D"/>
    <w:rsid w:val="00C01A2D"/>
    <w:rsid w:val="00C9724D"/>
    <w:rsid w:val="00CD5FD0"/>
    <w:rsid w:val="00D646D0"/>
    <w:rsid w:val="00D87498"/>
    <w:rsid w:val="00E454C8"/>
    <w:rsid w:val="00E714EC"/>
    <w:rsid w:val="00FD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79137474185</cp:lastModifiedBy>
  <cp:revision>9</cp:revision>
  <cp:lastPrinted>2019-04-17T11:14:00Z</cp:lastPrinted>
  <dcterms:created xsi:type="dcterms:W3CDTF">2019-04-16T14:40:00Z</dcterms:created>
  <dcterms:modified xsi:type="dcterms:W3CDTF">2021-11-07T12:17:00Z</dcterms:modified>
</cp:coreProperties>
</file>